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B4F2" w14:textId="676A68E5" w:rsidR="00916BDD" w:rsidRPr="00916BDD" w:rsidRDefault="00916BDD">
      <w:pPr>
        <w:rPr>
          <w:b/>
          <w:bCs/>
          <w:lang w:val="en-GB"/>
        </w:rPr>
      </w:pPr>
      <w:r w:rsidRPr="00916BDD">
        <w:rPr>
          <w:b/>
          <w:bCs/>
          <w:lang w:val="en-GB"/>
        </w:rPr>
        <w:t>Quick Guide to the steps re inappropriate behaviour</w:t>
      </w:r>
    </w:p>
    <w:p w14:paraId="151815D1" w14:textId="5747B029" w:rsidR="00916BDD" w:rsidRDefault="00916BDD">
      <w:pPr>
        <w:rPr>
          <w:lang w:val="en-GB"/>
        </w:rPr>
      </w:pPr>
      <w:r w:rsidRPr="00916BDD">
        <w:t xml:space="preserve"> Steps for signs of sexually inappropriate behaviour between children </w:t>
      </w:r>
    </w:p>
    <w:p w14:paraId="083E657D" w14:textId="19573BDB" w:rsidR="00916BDD" w:rsidRDefault="00916BDD">
      <w:pPr>
        <w:rPr>
          <w:lang w:val="en-GB"/>
        </w:rPr>
      </w:pPr>
      <w:r>
        <w:rPr>
          <w:lang w:val="en-GB"/>
        </w:rPr>
        <w:t xml:space="preserve">Full guidance in in the document </w:t>
      </w:r>
    </w:p>
    <w:p w14:paraId="15D640AD" w14:textId="27DC2B6D" w:rsidR="00E96AA6" w:rsidRPr="00B825B1" w:rsidRDefault="00E96AA6">
      <w:pPr>
        <w:rPr>
          <w:b/>
          <w:bCs/>
          <w:lang w:val="en-GB"/>
        </w:rPr>
      </w:pPr>
      <w:r w:rsidRPr="00B825B1">
        <w:rPr>
          <w:b/>
          <w:bCs/>
        </w:rPr>
        <w:t>STEP 1A Mapping signals</w:t>
      </w:r>
    </w:p>
    <w:p w14:paraId="06965499" w14:textId="77777777" w:rsidR="00B825B1" w:rsidRDefault="00B825B1">
      <w:pPr>
        <w:rPr>
          <w:lang w:val="en-GB"/>
        </w:rPr>
      </w:pPr>
      <w:r w:rsidRPr="00B825B1">
        <w:t xml:space="preserve">The pedagogical employee: </w:t>
      </w:r>
    </w:p>
    <w:p w14:paraId="157C7BEB" w14:textId="77777777" w:rsidR="00B825B1" w:rsidRDefault="00B825B1" w:rsidP="00B825B1">
      <w:pPr>
        <w:ind w:left="720"/>
        <w:rPr>
          <w:lang w:val="en-GB"/>
        </w:rPr>
      </w:pPr>
      <w:r w:rsidRPr="00B825B1">
        <w:t xml:space="preserve">• Observes </w:t>
      </w:r>
    </w:p>
    <w:p w14:paraId="21E5B6A1" w14:textId="77777777" w:rsidR="00B825B1" w:rsidRDefault="00B825B1" w:rsidP="00B825B1">
      <w:pPr>
        <w:ind w:left="720"/>
        <w:rPr>
          <w:lang w:val="en-GB"/>
        </w:rPr>
      </w:pPr>
      <w:r w:rsidRPr="00B825B1">
        <w:t xml:space="preserve">• Identifies signals (see annex 3 and 4) </w:t>
      </w:r>
    </w:p>
    <w:p w14:paraId="6EEBD366" w14:textId="77777777" w:rsidR="00B825B1" w:rsidRDefault="00B825B1" w:rsidP="00B825B1">
      <w:pPr>
        <w:ind w:left="720"/>
        <w:rPr>
          <w:lang w:val="en-GB"/>
        </w:rPr>
      </w:pPr>
      <w:r w:rsidRPr="00B825B1">
        <w:t>• Discusses signals with colleagues and location manager</w:t>
      </w:r>
    </w:p>
    <w:p w14:paraId="07447140" w14:textId="049BFAA9" w:rsidR="00E96AA6" w:rsidRDefault="00B825B1" w:rsidP="00B825B1">
      <w:pPr>
        <w:ind w:left="720"/>
        <w:rPr>
          <w:lang w:val="en-GB"/>
        </w:rPr>
      </w:pPr>
      <w:r w:rsidRPr="00B825B1">
        <w:t xml:space="preserve"> • Documents</w:t>
      </w:r>
    </w:p>
    <w:p w14:paraId="38EFDDE1" w14:textId="77777777" w:rsidR="001952E2" w:rsidRPr="001952E2" w:rsidRDefault="00781142" w:rsidP="00781142">
      <w:pPr>
        <w:rPr>
          <w:b/>
          <w:bCs/>
          <w:lang w:val="en-GB"/>
        </w:rPr>
      </w:pPr>
      <w:r w:rsidRPr="001952E2">
        <w:rPr>
          <w:b/>
          <w:bCs/>
        </w:rPr>
        <w:t xml:space="preserve">STEP 2 </w:t>
      </w:r>
    </w:p>
    <w:p w14:paraId="302E4F44" w14:textId="730F9C66" w:rsidR="00781142" w:rsidRDefault="00781142" w:rsidP="00781142">
      <w:pPr>
        <w:rPr>
          <w:lang w:val="en-GB"/>
        </w:rPr>
      </w:pPr>
      <w:r w:rsidRPr="00781142">
        <w:t>Reporting the behaviour to location manager</w:t>
      </w:r>
    </w:p>
    <w:p w14:paraId="106EECA9" w14:textId="7573A578" w:rsidR="001952E2" w:rsidRPr="001952E2" w:rsidRDefault="00C2009C" w:rsidP="00781142">
      <w:pPr>
        <w:rPr>
          <w:lang w:val="en-GB"/>
        </w:rPr>
      </w:pPr>
      <w:r w:rsidRPr="00C2009C">
        <w:t>Informs parents of affected children after consultation with regional manager</w:t>
      </w:r>
    </w:p>
    <w:p w14:paraId="37A9943E" w14:textId="77777777" w:rsidR="00916BDD" w:rsidRDefault="00916BDD">
      <w:pPr>
        <w:rPr>
          <w:b/>
          <w:bCs/>
          <w:lang w:val="en-GB"/>
        </w:rPr>
      </w:pPr>
      <w:r w:rsidRPr="00916BDD">
        <w:rPr>
          <w:b/>
          <w:bCs/>
        </w:rPr>
        <w:t>STEP 3 Assessing severity of behaviour</w:t>
      </w:r>
    </w:p>
    <w:p w14:paraId="774CCF09" w14:textId="77777777" w:rsidR="00DA224E" w:rsidRPr="00624749" w:rsidRDefault="00DA224E">
      <w:pPr>
        <w:rPr>
          <w:lang w:val="en-GB"/>
        </w:rPr>
      </w:pPr>
      <w:r w:rsidRPr="00624749">
        <w:t xml:space="preserve">Regional manager: </w:t>
      </w:r>
    </w:p>
    <w:p w14:paraId="5F626A16" w14:textId="77777777" w:rsidR="00DA224E" w:rsidRPr="00624749" w:rsidRDefault="00DA224E">
      <w:pPr>
        <w:rPr>
          <w:lang w:val="en-GB"/>
        </w:rPr>
      </w:pPr>
      <w:r w:rsidRPr="00624749">
        <w:t xml:space="preserve">• Consults Veilig Thuis and/or GGD </w:t>
      </w:r>
    </w:p>
    <w:p w14:paraId="788B027D" w14:textId="77777777" w:rsidR="00DA224E" w:rsidRPr="00624749" w:rsidRDefault="00DA224E">
      <w:pPr>
        <w:rPr>
          <w:lang w:val="en-GB"/>
        </w:rPr>
      </w:pPr>
      <w:r w:rsidRPr="00624749">
        <w:t xml:space="preserve">• Engages in conversation about the behaviour with parents of both the child exhibiting the behaviour and the parents of children confronted with it </w:t>
      </w:r>
    </w:p>
    <w:p w14:paraId="14C6FE53" w14:textId="77777777" w:rsidR="00DA224E" w:rsidRPr="00624749" w:rsidRDefault="00DA224E">
      <w:pPr>
        <w:rPr>
          <w:lang w:val="en-GB"/>
        </w:rPr>
      </w:pPr>
      <w:r w:rsidRPr="00624749">
        <w:t xml:space="preserve">• Weighs the seriousness of the behaviour: </w:t>
      </w:r>
    </w:p>
    <w:p w14:paraId="6DF38C5A" w14:textId="77777777" w:rsidR="00DA224E" w:rsidRPr="00624749" w:rsidRDefault="00DA224E">
      <w:pPr>
        <w:rPr>
          <w:lang w:val="en-GB"/>
        </w:rPr>
      </w:pPr>
      <w:r w:rsidRPr="00624749">
        <w:t>mild sexually inappropriate behaviour: discuss in the team, external help not needed;</w:t>
      </w:r>
    </w:p>
    <w:p w14:paraId="41CDBBEC" w14:textId="77777777" w:rsidR="00624749" w:rsidRPr="00624749" w:rsidRDefault="00DA224E">
      <w:pPr>
        <w:rPr>
          <w:lang w:val="en-GB"/>
        </w:rPr>
      </w:pPr>
      <w:r w:rsidRPr="00624749">
        <w:t xml:space="preserve"> moderate sexually inappropriate behaviour: warning, call for help;</w:t>
      </w:r>
    </w:p>
    <w:p w14:paraId="35BB2ED6" w14:textId="77777777" w:rsidR="00624749" w:rsidRPr="00624749" w:rsidRDefault="00DA224E">
      <w:pPr>
        <w:rPr>
          <w:lang w:val="en-GB"/>
        </w:rPr>
      </w:pPr>
      <w:r w:rsidRPr="00624749">
        <w:t xml:space="preserve"> serious sexually inappropriate behaviour: immediate action required, measures according to step 4.</w:t>
      </w:r>
    </w:p>
    <w:p w14:paraId="4ABF0474" w14:textId="0CAF2215" w:rsidR="00DA224E" w:rsidRPr="00624749" w:rsidRDefault="00DA224E">
      <w:pPr>
        <w:rPr>
          <w:lang w:val="en-GB"/>
        </w:rPr>
      </w:pPr>
      <w:r w:rsidRPr="00624749">
        <w:t xml:space="preserve"> • Documents and informs management</w:t>
      </w:r>
    </w:p>
    <w:p w14:paraId="0B85A4E1" w14:textId="77777777" w:rsidR="00916BDD" w:rsidRDefault="00916BDD">
      <w:pPr>
        <w:rPr>
          <w:b/>
          <w:bCs/>
          <w:lang w:val="en-GB"/>
        </w:rPr>
      </w:pPr>
      <w:r w:rsidRPr="00916BDD">
        <w:rPr>
          <w:b/>
          <w:bCs/>
        </w:rPr>
        <w:t xml:space="preserve"> STEP 4 Taking action </w:t>
      </w:r>
    </w:p>
    <w:p w14:paraId="6290E111" w14:textId="77777777" w:rsidR="00124897" w:rsidRPr="005A306D" w:rsidRDefault="00124897">
      <w:pPr>
        <w:rPr>
          <w:lang w:val="en-GB"/>
        </w:rPr>
      </w:pPr>
      <w:r w:rsidRPr="005A306D">
        <w:t xml:space="preserve">Management: </w:t>
      </w:r>
    </w:p>
    <w:p w14:paraId="72F1B340" w14:textId="77777777" w:rsidR="00124897" w:rsidRPr="005A306D" w:rsidRDefault="00124897">
      <w:pPr>
        <w:rPr>
          <w:lang w:val="en-GB"/>
        </w:rPr>
      </w:pPr>
      <w:r w:rsidRPr="005A306D">
        <w:t>• Sets up an internal investigation</w:t>
      </w:r>
    </w:p>
    <w:p w14:paraId="0892F1F2" w14:textId="77777777" w:rsidR="00124897" w:rsidRPr="005A306D" w:rsidRDefault="00124897">
      <w:pPr>
        <w:rPr>
          <w:lang w:val="en-GB"/>
        </w:rPr>
      </w:pPr>
      <w:r w:rsidRPr="005A306D">
        <w:t xml:space="preserve"> • Engages experts such as GGD and Veilig Thuis </w:t>
      </w:r>
    </w:p>
    <w:p w14:paraId="47B9180B" w14:textId="77777777" w:rsidR="00124897" w:rsidRPr="005A306D" w:rsidRDefault="00124897">
      <w:pPr>
        <w:rPr>
          <w:lang w:val="en-GB"/>
        </w:rPr>
      </w:pPr>
      <w:r w:rsidRPr="005A306D">
        <w:t xml:space="preserve">• Organises care for children and parents </w:t>
      </w:r>
    </w:p>
    <w:p w14:paraId="1EF0E9B9" w14:textId="77777777" w:rsidR="005A306D" w:rsidRPr="005A306D" w:rsidRDefault="00124897">
      <w:pPr>
        <w:rPr>
          <w:lang w:val="en-GB"/>
        </w:rPr>
      </w:pPr>
      <w:r w:rsidRPr="005A306D">
        <w:t>• Talks to parents of child exhibiting behaviour as well as parents of children who were confronted with the behaviour about the action to be taken</w:t>
      </w:r>
    </w:p>
    <w:p w14:paraId="02871091" w14:textId="11FFD73D" w:rsidR="00124897" w:rsidRPr="005A306D" w:rsidRDefault="00124897">
      <w:pPr>
        <w:rPr>
          <w:lang w:val="en-GB"/>
        </w:rPr>
      </w:pPr>
      <w:r w:rsidRPr="005A306D">
        <w:t xml:space="preserve"> • Documents</w:t>
      </w:r>
    </w:p>
    <w:p w14:paraId="6F7CC22B" w14:textId="1B431847" w:rsidR="00916BDD" w:rsidRDefault="00916BDD">
      <w:pPr>
        <w:rPr>
          <w:b/>
          <w:bCs/>
          <w:lang w:val="en-GB"/>
        </w:rPr>
      </w:pPr>
      <w:r w:rsidRPr="00916BDD">
        <w:rPr>
          <w:b/>
          <w:bCs/>
        </w:rPr>
        <w:t>STEP 5 Deciding and acting</w:t>
      </w:r>
    </w:p>
    <w:p w14:paraId="1789F802" w14:textId="77777777" w:rsidR="00682950" w:rsidRPr="00682950" w:rsidRDefault="00682950">
      <w:pPr>
        <w:rPr>
          <w:lang w:val="en-GB"/>
        </w:rPr>
      </w:pPr>
      <w:r w:rsidRPr="00682950">
        <w:t xml:space="preserve">Management: </w:t>
      </w:r>
    </w:p>
    <w:p w14:paraId="128CEE15" w14:textId="2C7B76D1" w:rsidR="00682950" w:rsidRPr="00682950" w:rsidRDefault="00682950">
      <w:pPr>
        <w:rPr>
          <w:lang w:val="en-GB"/>
        </w:rPr>
      </w:pPr>
      <w:r w:rsidRPr="00682950">
        <w:t>• Decides as a result of the investigation on the care of the child who exhibited the behaviour</w:t>
      </w:r>
    </w:p>
    <w:p w14:paraId="553D1F09" w14:textId="77777777" w:rsidR="00916BDD" w:rsidRDefault="00916BDD">
      <w:pPr>
        <w:rPr>
          <w:b/>
          <w:bCs/>
          <w:lang w:val="en-GB"/>
        </w:rPr>
      </w:pPr>
      <w:r w:rsidRPr="00916BDD">
        <w:rPr>
          <w:b/>
          <w:bCs/>
        </w:rPr>
        <w:t>STEP 6 Aftercare and evaluation Name:</w:t>
      </w:r>
    </w:p>
    <w:p w14:paraId="3B774585" w14:textId="77777777" w:rsidR="003A5243" w:rsidRPr="00CC2669" w:rsidRDefault="003A5243">
      <w:pPr>
        <w:rPr>
          <w:lang w:val="en-GB"/>
        </w:rPr>
      </w:pPr>
      <w:r w:rsidRPr="00CC2669">
        <w:t xml:space="preserve">Management: </w:t>
      </w:r>
    </w:p>
    <w:p w14:paraId="0AAC82F4" w14:textId="77777777" w:rsidR="003A5243" w:rsidRPr="00CC2669" w:rsidRDefault="003A5243">
      <w:pPr>
        <w:rPr>
          <w:lang w:val="en-GB"/>
        </w:rPr>
      </w:pPr>
      <w:r w:rsidRPr="00CC2669">
        <w:lastRenderedPageBreak/>
        <w:t xml:space="preserve">• Provides aftercare for parents, children and staff </w:t>
      </w:r>
    </w:p>
    <w:p w14:paraId="05BAAAC0" w14:textId="77777777" w:rsidR="003A5243" w:rsidRPr="00CC2669" w:rsidRDefault="003A5243">
      <w:pPr>
        <w:rPr>
          <w:lang w:val="en-GB"/>
        </w:rPr>
      </w:pPr>
      <w:r w:rsidRPr="00CC2669">
        <w:t xml:space="preserve">• Organises parents' evenings </w:t>
      </w:r>
    </w:p>
    <w:p w14:paraId="44B8428E" w14:textId="77777777" w:rsidR="003A5243" w:rsidRPr="00CC2669" w:rsidRDefault="003A5243">
      <w:pPr>
        <w:rPr>
          <w:lang w:val="en-GB"/>
        </w:rPr>
      </w:pPr>
      <w:r w:rsidRPr="00CC2669">
        <w:t>• Refers to external help</w:t>
      </w:r>
    </w:p>
    <w:p w14:paraId="4289F960" w14:textId="77777777" w:rsidR="003A5243" w:rsidRPr="00CC2669" w:rsidRDefault="003A5243">
      <w:pPr>
        <w:rPr>
          <w:lang w:val="en-GB"/>
        </w:rPr>
      </w:pPr>
      <w:r w:rsidRPr="00CC2669">
        <w:t xml:space="preserve"> • Evaluates procedures </w:t>
      </w:r>
    </w:p>
    <w:p w14:paraId="710050B0" w14:textId="6BDE19A0" w:rsidR="003A5243" w:rsidRPr="00CC2669" w:rsidRDefault="003A5243">
      <w:pPr>
        <w:rPr>
          <w:lang w:val="en-GB"/>
        </w:rPr>
      </w:pPr>
      <w:r w:rsidRPr="00CC2669">
        <w:t>• Documents</w:t>
      </w:r>
    </w:p>
    <w:p w14:paraId="45971CD0" w14:textId="638FA5D7" w:rsidR="00916BDD" w:rsidRDefault="00916BDD" w:rsidP="00CC2669">
      <w:pPr>
        <w:rPr>
          <w:lang w:val="en-GB"/>
        </w:rPr>
      </w:pPr>
      <w:r w:rsidRPr="00916BDD">
        <w:t xml:space="preserve"> </w:t>
      </w:r>
    </w:p>
    <w:p w14:paraId="4D777677" w14:textId="04077A4E" w:rsidR="00473491" w:rsidRPr="00916BDD" w:rsidRDefault="00473491">
      <w:pPr>
        <w:rPr>
          <w:lang w:val="en-GB"/>
        </w:rPr>
      </w:pPr>
    </w:p>
    <w:sectPr w:rsidR="00473491" w:rsidRPr="00916BDD" w:rsidSect="00916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DD"/>
    <w:rsid w:val="00124897"/>
    <w:rsid w:val="001952E2"/>
    <w:rsid w:val="003A5243"/>
    <w:rsid w:val="00473491"/>
    <w:rsid w:val="00533BD9"/>
    <w:rsid w:val="005A306D"/>
    <w:rsid w:val="00624749"/>
    <w:rsid w:val="00682950"/>
    <w:rsid w:val="00693BA4"/>
    <w:rsid w:val="00781142"/>
    <w:rsid w:val="007C0E55"/>
    <w:rsid w:val="00916BDD"/>
    <w:rsid w:val="00973766"/>
    <w:rsid w:val="00B825B1"/>
    <w:rsid w:val="00C136C6"/>
    <w:rsid w:val="00C2009C"/>
    <w:rsid w:val="00CC2669"/>
    <w:rsid w:val="00CD2965"/>
    <w:rsid w:val="00DA224E"/>
    <w:rsid w:val="00DB6706"/>
    <w:rsid w:val="00E96AA6"/>
    <w:rsid w:val="00F3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A3B4"/>
  <w15:chartTrackingRefBased/>
  <w15:docId w15:val="{4D81B64D-CEE0-4924-A390-A972A23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Stockton</dc:creator>
  <cp:keywords/>
  <dc:description/>
  <cp:lastModifiedBy>Roland Stockton</cp:lastModifiedBy>
  <cp:revision>18</cp:revision>
  <dcterms:created xsi:type="dcterms:W3CDTF">2025-07-17T16:43:00Z</dcterms:created>
  <dcterms:modified xsi:type="dcterms:W3CDTF">2025-07-17T17:14:00Z</dcterms:modified>
</cp:coreProperties>
</file>